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5" w:rsidRPr="00992716" w:rsidRDefault="003A34A5" w:rsidP="003A34A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271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Муниципальное автономное дошкольное образовательное учреждение</w:t>
      </w:r>
    </w:p>
    <w:p w:rsidR="003A34A5" w:rsidRPr="00992716" w:rsidRDefault="003A34A5" w:rsidP="003A34A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2716">
        <w:rPr>
          <w:rFonts w:ascii="Times New Roman" w:hAnsi="Times New Roman" w:cs="Times New Roman"/>
          <w:color w:val="000000" w:themeColor="text1"/>
          <w:sz w:val="20"/>
          <w:szCs w:val="20"/>
        </w:rPr>
        <w:t>«Центр развития ребёнка – детский сад №323» (МАДОУ №323)</w:t>
      </w:r>
    </w:p>
    <w:p w:rsidR="003A34A5" w:rsidRPr="00992716" w:rsidRDefault="003A34A5" w:rsidP="003A34A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2716">
        <w:rPr>
          <w:rFonts w:ascii="Times New Roman" w:hAnsi="Times New Roman" w:cs="Times New Roman"/>
          <w:color w:val="000000" w:themeColor="text1"/>
          <w:sz w:val="20"/>
          <w:szCs w:val="20"/>
        </w:rPr>
        <w:t>Судостроительная ул.,36, Красноярск 660012</w:t>
      </w:r>
    </w:p>
    <w:p w:rsidR="003A34A5" w:rsidRPr="00992716" w:rsidRDefault="003A34A5" w:rsidP="003A34A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2716">
        <w:rPr>
          <w:rFonts w:ascii="Times New Roman" w:hAnsi="Times New Roman" w:cs="Times New Roman"/>
          <w:color w:val="000000" w:themeColor="text1"/>
          <w:sz w:val="20"/>
          <w:szCs w:val="20"/>
        </w:rPr>
        <w:t>ОРГН 1022402297488, ИНН/КПП 2464035536/246401001</w:t>
      </w:r>
    </w:p>
    <w:p w:rsidR="003A34A5" w:rsidRDefault="003A34A5" w:rsidP="003A3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4A5" w:rsidRPr="00DE3878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A34A5" w:rsidRPr="00992716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878">
        <w:rPr>
          <w:rFonts w:ascii="Times New Roman" w:hAnsi="Times New Roman" w:cs="Times New Roman"/>
          <w:b/>
          <w:sz w:val="48"/>
          <w:szCs w:val="48"/>
        </w:rPr>
        <w:t>Кейс МАДОУ № 323</w:t>
      </w:r>
    </w:p>
    <w:p w:rsidR="003A34A5" w:rsidRPr="00992716" w:rsidRDefault="003A34A5" w:rsidP="003A34A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92716">
        <w:rPr>
          <w:rFonts w:ascii="Times New Roman" w:hAnsi="Times New Roman" w:cs="Times New Roman"/>
          <w:b/>
          <w:sz w:val="40"/>
          <w:szCs w:val="40"/>
        </w:rPr>
        <w:t>Направление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2716">
        <w:rPr>
          <w:rFonts w:ascii="Times New Roman" w:hAnsi="Times New Roman" w:cs="Times New Roman"/>
          <w:b/>
          <w:sz w:val="40"/>
          <w:szCs w:val="40"/>
        </w:rPr>
        <w:t>«Цифровая среда детского сада»</w:t>
      </w: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4A5" w:rsidRPr="00DE3878" w:rsidRDefault="003A34A5" w:rsidP="003A34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7060" w:rsidRPr="002C42D7" w:rsidRDefault="009347AF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«Центр развития ребенка – детский сад № 323»</w:t>
      </w:r>
    </w:p>
    <w:p w:rsidR="00457F40" w:rsidRPr="002C42D7" w:rsidRDefault="00457F40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71" w:rsidRPr="002C42D7" w:rsidRDefault="00562E71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Заявляемое направление: цифровая среда детского сада</w:t>
      </w:r>
      <w:r w:rsidR="00D141A9" w:rsidRPr="002C42D7">
        <w:rPr>
          <w:rFonts w:ascii="Times New Roman" w:hAnsi="Times New Roman" w:cs="Times New Roman"/>
          <w:sz w:val="28"/>
          <w:szCs w:val="28"/>
        </w:rPr>
        <w:t>.</w:t>
      </w:r>
    </w:p>
    <w:p w:rsidR="003304BF" w:rsidRPr="002C42D7" w:rsidRDefault="003304BF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Актуальность создания в дошкольном учреждении цифр</w:t>
      </w:r>
      <w:r w:rsidR="00D81C6A" w:rsidRPr="002C42D7">
        <w:rPr>
          <w:rFonts w:ascii="Times New Roman" w:hAnsi="Times New Roman" w:cs="Times New Roman"/>
          <w:sz w:val="28"/>
          <w:szCs w:val="28"/>
        </w:rPr>
        <w:t xml:space="preserve">ового пространства обусловлена </w:t>
      </w:r>
      <w:r w:rsidRPr="002C42D7">
        <w:rPr>
          <w:rFonts w:ascii="Times New Roman" w:hAnsi="Times New Roman" w:cs="Times New Roman"/>
          <w:sz w:val="28"/>
          <w:szCs w:val="28"/>
        </w:rPr>
        <w:t>требованиями ключевых нормативных документов в област</w:t>
      </w:r>
      <w:r w:rsidR="00D81C6A" w:rsidRPr="002C42D7">
        <w:rPr>
          <w:rFonts w:ascii="Times New Roman" w:hAnsi="Times New Roman" w:cs="Times New Roman"/>
          <w:sz w:val="28"/>
          <w:szCs w:val="28"/>
        </w:rPr>
        <w:t>и образования, а также</w:t>
      </w:r>
      <w:r w:rsidRPr="002C42D7">
        <w:rPr>
          <w:rFonts w:ascii="Times New Roman" w:hAnsi="Times New Roman" w:cs="Times New Roman"/>
          <w:sz w:val="28"/>
          <w:szCs w:val="28"/>
        </w:rPr>
        <w:t xml:space="preserve"> интересами и потребностями детей и родителей.</w:t>
      </w:r>
    </w:p>
    <w:p w:rsidR="00E37E35" w:rsidRPr="002C42D7" w:rsidRDefault="00D141A9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 xml:space="preserve">Цифровые технологии в </w:t>
      </w:r>
      <w:r w:rsidRPr="002C42D7">
        <w:rPr>
          <w:rFonts w:ascii="Times New Roman" w:hAnsi="Times New Roman" w:cs="Times New Roman"/>
          <w:spacing w:val="-3"/>
          <w:sz w:val="28"/>
          <w:szCs w:val="28"/>
        </w:rPr>
        <w:t xml:space="preserve">дошкольной </w:t>
      </w:r>
      <w:r w:rsidR="00D81C6A" w:rsidRPr="002C42D7">
        <w:rPr>
          <w:rFonts w:ascii="Times New Roman" w:hAnsi="Times New Roman" w:cs="Times New Roman"/>
          <w:sz w:val="28"/>
          <w:szCs w:val="28"/>
        </w:rPr>
        <w:t>организации рассматриваются как</w:t>
      </w:r>
      <w:r w:rsidRPr="002C42D7">
        <w:rPr>
          <w:rFonts w:ascii="Times New Roman" w:hAnsi="Times New Roman" w:cs="Times New Roman"/>
          <w:sz w:val="28"/>
          <w:szCs w:val="28"/>
        </w:rPr>
        <w:t xml:space="preserve"> средство обогащения развивающей среды </w:t>
      </w:r>
      <w:r w:rsidR="00D81C6A" w:rsidRPr="002C42D7">
        <w:rPr>
          <w:rFonts w:ascii="Times New Roman" w:hAnsi="Times New Roman" w:cs="Times New Roman"/>
          <w:spacing w:val="-17"/>
          <w:sz w:val="28"/>
          <w:szCs w:val="28"/>
        </w:rPr>
        <w:t>ДОУ, и как</w:t>
      </w:r>
      <w:r w:rsidRPr="002C42D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sz w:val="28"/>
          <w:szCs w:val="28"/>
        </w:rPr>
        <w:t xml:space="preserve">важное звено в организации </w:t>
      </w:r>
      <w:r w:rsidRPr="002C42D7">
        <w:rPr>
          <w:rFonts w:ascii="Times New Roman" w:hAnsi="Times New Roman" w:cs="Times New Roman"/>
          <w:spacing w:val="-3"/>
          <w:sz w:val="28"/>
          <w:szCs w:val="28"/>
        </w:rPr>
        <w:t xml:space="preserve">сотрудничества детского </w:t>
      </w:r>
      <w:r w:rsidR="00B54B04" w:rsidRPr="002C42D7">
        <w:rPr>
          <w:rFonts w:ascii="Times New Roman" w:hAnsi="Times New Roman" w:cs="Times New Roman"/>
          <w:sz w:val="28"/>
          <w:szCs w:val="28"/>
        </w:rPr>
        <w:t xml:space="preserve">сада с </w:t>
      </w:r>
      <w:r w:rsidRPr="002C42D7">
        <w:rPr>
          <w:rFonts w:ascii="Times New Roman" w:hAnsi="Times New Roman" w:cs="Times New Roman"/>
          <w:sz w:val="28"/>
          <w:szCs w:val="28"/>
        </w:rPr>
        <w:t>семьей</w:t>
      </w:r>
      <w:r w:rsidR="00E37E35" w:rsidRPr="002C42D7">
        <w:rPr>
          <w:rFonts w:ascii="Times New Roman" w:hAnsi="Times New Roman" w:cs="Times New Roman"/>
          <w:sz w:val="28"/>
          <w:szCs w:val="28"/>
        </w:rPr>
        <w:t>.</w:t>
      </w:r>
    </w:p>
    <w:p w:rsidR="0030215F" w:rsidRPr="002C42D7" w:rsidRDefault="00574E29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Мобильное электронное образование</w:t>
      </w:r>
      <w:r w:rsidR="00457F40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sz w:val="28"/>
          <w:szCs w:val="28"/>
        </w:rPr>
        <w:t>(МЭО)</w:t>
      </w:r>
      <w:r w:rsidR="00562408" w:rsidRPr="002C42D7">
        <w:rPr>
          <w:rFonts w:ascii="Times New Roman" w:hAnsi="Times New Roman" w:cs="Times New Roman"/>
          <w:sz w:val="28"/>
          <w:szCs w:val="28"/>
        </w:rPr>
        <w:t xml:space="preserve"> - это инструмент, который обеспечивает единую методологическую платформу для решения единых задач, достижения дидактических целей для того, ч</w:t>
      </w:r>
      <w:r w:rsidR="00D81C6A" w:rsidRPr="002C42D7">
        <w:rPr>
          <w:rFonts w:ascii="Times New Roman" w:hAnsi="Times New Roman" w:cs="Times New Roman"/>
          <w:sz w:val="28"/>
          <w:szCs w:val="28"/>
        </w:rPr>
        <w:t>тобы обучение стало системным, ведь</w:t>
      </w:r>
      <w:r w:rsidR="00562408" w:rsidRPr="002C42D7">
        <w:rPr>
          <w:rFonts w:ascii="Times New Roman" w:hAnsi="Times New Roman" w:cs="Times New Roman"/>
          <w:sz w:val="28"/>
          <w:szCs w:val="28"/>
        </w:rPr>
        <w:t xml:space="preserve"> успешность заложена именно в системности.</w:t>
      </w:r>
      <w:r w:rsidR="00562408" w:rsidRPr="002C4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408" w:rsidRPr="002C42D7">
        <w:rPr>
          <w:rFonts w:ascii="Times New Roman" w:hAnsi="Times New Roman" w:cs="Times New Roman"/>
          <w:sz w:val="28"/>
          <w:szCs w:val="28"/>
        </w:rPr>
        <w:t xml:space="preserve">С </w:t>
      </w:r>
      <w:r w:rsidR="00731493" w:rsidRPr="002C42D7">
        <w:rPr>
          <w:rFonts w:ascii="Times New Roman" w:hAnsi="Times New Roman" w:cs="Times New Roman"/>
          <w:sz w:val="28"/>
          <w:szCs w:val="28"/>
        </w:rPr>
        <w:t>помощью мультимедийных</w:t>
      </w:r>
      <w:r w:rsidR="00562408" w:rsidRPr="002C42D7">
        <w:rPr>
          <w:rFonts w:ascii="Times New Roman" w:hAnsi="Times New Roman" w:cs="Times New Roman"/>
          <w:bCs/>
          <w:sz w:val="28"/>
          <w:szCs w:val="28"/>
        </w:rPr>
        <w:t xml:space="preserve"> учебных материалов МЭО дети развивают</w:t>
      </w:r>
      <w:r w:rsidR="00562408" w:rsidRPr="002C42D7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562408" w:rsidRPr="002C42D7">
        <w:rPr>
          <w:rFonts w:ascii="Times New Roman" w:hAnsi="Times New Roman" w:cs="Times New Roman"/>
          <w:bCs/>
          <w:sz w:val="28"/>
          <w:szCs w:val="28"/>
        </w:rPr>
        <w:t>логику, интеллект и мелкую моторику, познавая</w:t>
      </w:r>
      <w:r w:rsidR="00562408" w:rsidRPr="002C42D7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562408" w:rsidRPr="002C42D7">
        <w:rPr>
          <w:rFonts w:ascii="Times New Roman" w:hAnsi="Times New Roman" w:cs="Times New Roman"/>
          <w:bCs/>
          <w:sz w:val="28"/>
          <w:szCs w:val="28"/>
        </w:rPr>
        <w:t>окружающий мир и вырабатывая стимул</w:t>
      </w:r>
      <w:r w:rsidR="00562408" w:rsidRPr="002C42D7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457F40" w:rsidRPr="002C42D7">
        <w:rPr>
          <w:rFonts w:ascii="Times New Roman" w:hAnsi="Times New Roman" w:cs="Times New Roman"/>
          <w:bCs/>
          <w:sz w:val="28"/>
          <w:szCs w:val="28"/>
        </w:rPr>
        <w:t>к дальнейшему обучению.</w:t>
      </w:r>
    </w:p>
    <w:p w:rsidR="00F2515F" w:rsidRPr="002C42D7" w:rsidRDefault="00F2515F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В нашем детском саду три возрастные группы обучаются с использованием цифровых технологий. Это дети среднего, старшего и подготовительного возрастов. Занятия проводятся по подгруппам.</w:t>
      </w:r>
    </w:p>
    <w:p w:rsidR="00F2515F" w:rsidRPr="002C42D7" w:rsidRDefault="00F2515F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2D7">
        <w:rPr>
          <w:rFonts w:ascii="Times New Roman" w:hAnsi="Times New Roman" w:cs="Times New Roman"/>
          <w:color w:val="000000"/>
          <w:sz w:val="28"/>
          <w:szCs w:val="28"/>
        </w:rPr>
        <w:t>В библиотеке МЭО представлено для работы 36 тем, 180 занятий. На каждую тему разработано 5 занятий (или как их называет система «онлайн-уроков»). Тематический план составлен по календарному принципу и соответствует требованиям ФГОС ДО и с учетом возрастных особенностей.</w:t>
      </w:r>
    </w:p>
    <w:p w:rsidR="00F2515F" w:rsidRPr="002C42D7" w:rsidRDefault="0019163C" w:rsidP="002C4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МЭО удобн</w:t>
      </w:r>
      <w:r w:rsidRPr="001E0E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515F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онлайн-занятие наполнено художественным словом (загадки, рассказы, сказки, стихи и т.д.), музыкальным сопровождением, картинами художников, видеороликами, загадками с иллюстрированным ответом, </w:t>
      </w:r>
      <w:r w:rsidR="00731493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динамическими паузами, </w:t>
      </w:r>
      <w:r w:rsidR="00F2515F" w:rsidRPr="002C42D7">
        <w:rPr>
          <w:rFonts w:ascii="Times New Roman" w:hAnsi="Times New Roman" w:cs="Times New Roman"/>
          <w:color w:val="000000"/>
          <w:sz w:val="28"/>
          <w:szCs w:val="28"/>
        </w:rPr>
        <w:t>многими другими видами деятельности в соответствии с темой занятия.</w:t>
      </w:r>
    </w:p>
    <w:p w:rsidR="005A0D42" w:rsidRPr="002C42D7" w:rsidRDefault="00F2515F" w:rsidP="002C4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2D7">
        <w:rPr>
          <w:rFonts w:ascii="Times New Roman" w:hAnsi="Times New Roman" w:cs="Times New Roman"/>
          <w:color w:val="000000"/>
          <w:sz w:val="28"/>
          <w:szCs w:val="28"/>
        </w:rPr>
        <w:t>В системе используются разнообразные задания-тренажёры, которые проверяются автоматически. Работа с тре</w:t>
      </w:r>
      <w:r w:rsidR="0090276C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нажёрами дошкольникам </w:t>
      </w:r>
      <w:r w:rsidR="00731493" w:rsidRPr="002C42D7">
        <w:rPr>
          <w:rFonts w:ascii="Times New Roman" w:hAnsi="Times New Roman" w:cs="Times New Roman"/>
          <w:color w:val="000000"/>
          <w:sz w:val="28"/>
          <w:szCs w:val="28"/>
        </w:rPr>
        <w:t>очень нравится</w:t>
      </w:r>
      <w:r w:rsidR="0090276C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. Во-первых, они воспринимаются </w:t>
      </w:r>
      <w:r w:rsidRPr="002C42D7">
        <w:rPr>
          <w:rFonts w:ascii="Times New Roman" w:hAnsi="Times New Roman" w:cs="Times New Roman"/>
          <w:color w:val="000000"/>
          <w:sz w:val="28"/>
          <w:szCs w:val="28"/>
        </w:rPr>
        <w:t>в каче</w:t>
      </w:r>
      <w:r w:rsidR="00731493" w:rsidRPr="002C42D7">
        <w:rPr>
          <w:rFonts w:ascii="Times New Roman" w:hAnsi="Times New Roman" w:cs="Times New Roman"/>
          <w:color w:val="000000"/>
          <w:sz w:val="28"/>
          <w:szCs w:val="28"/>
        </w:rPr>
        <w:t>стве игры, а во-вторых</w:t>
      </w:r>
      <w:r w:rsidR="0019163C" w:rsidRPr="0019163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31493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 подкупает</w:t>
      </w:r>
      <w:r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сразу получить объективный результат. Полученный результат помогает не только ребенку «играючи» отслеживат</w:t>
      </w:r>
      <w:r w:rsidR="0090276C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ь свой прогресс, но и педагогу </w:t>
      </w:r>
      <w:r w:rsidRPr="002C42D7">
        <w:rPr>
          <w:rFonts w:ascii="Times New Roman" w:hAnsi="Times New Roman" w:cs="Times New Roman"/>
          <w:color w:val="000000"/>
          <w:sz w:val="28"/>
          <w:szCs w:val="28"/>
        </w:rPr>
        <w:t>формировать индивидуальную образовательную траекторию для каждого.</w:t>
      </w:r>
      <w:r w:rsidR="00731493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Обучающая деятельность предложена в развлекательной форме, ко</w:t>
      </w:r>
      <w:r w:rsidR="0090276C" w:rsidRPr="002C42D7">
        <w:rPr>
          <w:rFonts w:ascii="Times New Roman" w:hAnsi="Times New Roman" w:cs="Times New Roman"/>
          <w:color w:val="000000"/>
          <w:sz w:val="28"/>
          <w:szCs w:val="28"/>
        </w:rPr>
        <w:t>торая понятна и интересна детям</w:t>
      </w:r>
      <w:r w:rsidR="00731493" w:rsidRPr="002C42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1493" w:rsidRPr="002C4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Целевые ориентиры, педагогические задачи, ключевые слова темы, варианты работы с родителями </w:t>
      </w:r>
      <w:r w:rsidR="0090276C" w:rsidRPr="002C4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493" w:rsidRPr="002C4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может найти в методической страничке педагога.</w:t>
      </w:r>
    </w:p>
    <w:p w:rsidR="00B069E2" w:rsidRPr="002C42D7" w:rsidRDefault="0090276C" w:rsidP="002C4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 xml:space="preserve">В совместной </w:t>
      </w:r>
      <w:r w:rsidR="00B069E2" w:rsidRPr="002C42D7">
        <w:rPr>
          <w:rFonts w:ascii="Times New Roman" w:hAnsi="Times New Roman" w:cs="Times New Roman"/>
          <w:sz w:val="28"/>
          <w:szCs w:val="28"/>
        </w:rPr>
        <w:t>непосредственно – образовательной</w:t>
      </w:r>
      <w:r w:rsidRPr="002C42D7">
        <w:rPr>
          <w:rFonts w:ascii="Times New Roman" w:hAnsi="Times New Roman" w:cs="Times New Roman"/>
          <w:sz w:val="28"/>
          <w:szCs w:val="28"/>
        </w:rPr>
        <w:t xml:space="preserve">  </w:t>
      </w:r>
      <w:r w:rsidR="00B069E2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sz w:val="28"/>
          <w:szCs w:val="28"/>
        </w:rPr>
        <w:t xml:space="preserve">деятельности воспитанники </w:t>
      </w:r>
      <w:r w:rsidR="00B069E2" w:rsidRPr="002C42D7">
        <w:rPr>
          <w:rFonts w:ascii="Times New Roman" w:hAnsi="Times New Roman" w:cs="Times New Roman"/>
          <w:sz w:val="28"/>
          <w:szCs w:val="28"/>
        </w:rPr>
        <w:t xml:space="preserve">становятся интерактивными участниками процесса «живого» обучения: используют крупные яркие изображения, оперируют геометрическими фигурами и различными объектами. Дети дошкольного </w:t>
      </w:r>
      <w:r w:rsidR="00B069E2" w:rsidRPr="002C42D7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воспринимающие информацию визуально, понимают и усваивают предложенный материал </w:t>
      </w:r>
      <w:r w:rsidR="00D81C6A" w:rsidRPr="002C42D7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B069E2" w:rsidRPr="002C42D7">
        <w:rPr>
          <w:rFonts w:ascii="Times New Roman" w:hAnsi="Times New Roman" w:cs="Times New Roman"/>
          <w:sz w:val="28"/>
          <w:szCs w:val="28"/>
        </w:rPr>
        <w:t>доски   намного эффективнее.</w:t>
      </w:r>
    </w:p>
    <w:p w:rsidR="005A0D42" w:rsidRPr="002C42D7" w:rsidRDefault="005A0D42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2D7">
        <w:rPr>
          <w:rFonts w:ascii="Times New Roman" w:hAnsi="Times New Roman" w:cs="Times New Roman"/>
          <w:color w:val="000000"/>
          <w:sz w:val="28"/>
          <w:szCs w:val="28"/>
        </w:rPr>
        <w:t>Как показала практика, в процессе непосредственно – образовательной деятельности с использованием ИКТ дети более активны. На фоне положительной эмоциональной атмосферы повышается</w:t>
      </w:r>
      <w:r w:rsidR="004F4B5F" w:rsidRPr="002C42D7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изучаемому материалу. З</w:t>
      </w:r>
      <w:r w:rsidRPr="002C42D7">
        <w:rPr>
          <w:rFonts w:ascii="Times New Roman" w:hAnsi="Times New Roman" w:cs="Times New Roman"/>
          <w:color w:val="000000"/>
          <w:sz w:val="28"/>
          <w:szCs w:val="28"/>
        </w:rPr>
        <w:t>а счёт высокой динамики эффективнее осуществляется усвоение новой информации, тренируется внимание и память, активно пополняется словарный запас, воспитывается целеустремлённость и сосредоточенность, развивается воображение и творческие спо</w:t>
      </w:r>
      <w:r w:rsidR="00D81C6A" w:rsidRPr="002C42D7">
        <w:rPr>
          <w:rFonts w:ascii="Times New Roman" w:hAnsi="Times New Roman" w:cs="Times New Roman"/>
          <w:color w:val="000000"/>
          <w:sz w:val="28"/>
          <w:szCs w:val="28"/>
        </w:rPr>
        <w:t>собности. Стало очеви</w:t>
      </w:r>
      <w:r w:rsidR="00985E39">
        <w:rPr>
          <w:rFonts w:ascii="Times New Roman" w:hAnsi="Times New Roman" w:cs="Times New Roman"/>
          <w:color w:val="000000"/>
          <w:sz w:val="28"/>
          <w:szCs w:val="28"/>
        </w:rPr>
        <w:t xml:space="preserve">дным, </w:t>
      </w:r>
      <w:r w:rsidR="00D81C6A" w:rsidRPr="002C42D7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985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color w:val="000000"/>
          <w:sz w:val="28"/>
          <w:szCs w:val="28"/>
        </w:rPr>
        <w:t>используя современные ИКТ, развиваются различные компетентности детей</w:t>
      </w:r>
      <w:r w:rsidR="004F4B5F" w:rsidRPr="002C4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7EA" w:rsidRPr="002C42D7" w:rsidRDefault="00E077EA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color w:val="000000"/>
          <w:sz w:val="28"/>
          <w:szCs w:val="28"/>
        </w:rPr>
        <w:t>Привлекаемые для образовательной деятельности ресурсы:</w:t>
      </w:r>
      <w:r w:rsidR="00B35648" w:rsidRPr="002C42D7">
        <w:rPr>
          <w:rFonts w:ascii="Times New Roman" w:hAnsi="Times New Roman" w:cs="Times New Roman"/>
          <w:w w:val="95"/>
          <w:sz w:val="28"/>
          <w:szCs w:val="28"/>
        </w:rPr>
        <w:t xml:space="preserve"> нормативно-правовые (р</w:t>
      </w:r>
      <w:r w:rsidR="00B35648" w:rsidRPr="002C42D7">
        <w:rPr>
          <w:rFonts w:ascii="Times New Roman" w:hAnsi="Times New Roman" w:cs="Times New Roman"/>
          <w:sz w:val="28"/>
          <w:szCs w:val="28"/>
        </w:rPr>
        <w:t>азработка новых локальных актов, регламентирующих деятельность ДОУ, заключение договоров с Интернет-провайдером и поставщиками программного обеспечения); кадровые (создание творческой группы; повышение информационной компетентности участников МЭО); материально-технические (приобретение технических и дидактических средств обучения, ПО; оснащение ДОУ оргтехническими средствами: мультимедийными проекторами, ноутбуками); финансовые (смета расходов организации; внебюджетные средства, а также спонсорская и благотворительная помощь).</w:t>
      </w:r>
    </w:p>
    <w:p w:rsidR="00F2515F" w:rsidRPr="002C42D7" w:rsidRDefault="00457F40" w:rsidP="002C42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D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– в рамках внебюджетного финансирования:</w:t>
      </w:r>
      <w:r w:rsidR="00AC3A03" w:rsidRPr="002C42D7">
        <w:rPr>
          <w:rFonts w:ascii="Times New Roman" w:hAnsi="Times New Roman" w:cs="Times New Roman"/>
          <w:sz w:val="28"/>
          <w:szCs w:val="28"/>
        </w:rPr>
        <w:t xml:space="preserve"> ПО Мобильное электронное образование (34 000р</w:t>
      </w:r>
      <w:r w:rsidR="00A3561F" w:rsidRPr="002C42D7">
        <w:rPr>
          <w:rFonts w:ascii="Times New Roman" w:hAnsi="Times New Roman" w:cs="Times New Roman"/>
          <w:sz w:val="28"/>
          <w:szCs w:val="28"/>
        </w:rPr>
        <w:t>), проведение интернета (9300р), 2 интерактивной доски +проектор (150 000р), 3 ноутбука (100 000р).</w:t>
      </w:r>
    </w:p>
    <w:p w:rsidR="00093CE4" w:rsidRPr="002C42D7" w:rsidRDefault="00093CE4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Эффекты   мобильного электронного образования</w:t>
      </w:r>
      <w:r w:rsidR="0090276C" w:rsidRPr="002C42D7">
        <w:rPr>
          <w:rFonts w:ascii="Times New Roman" w:hAnsi="Times New Roman" w:cs="Times New Roman"/>
          <w:sz w:val="28"/>
          <w:szCs w:val="28"/>
        </w:rPr>
        <w:t>:</w:t>
      </w:r>
    </w:p>
    <w:p w:rsidR="00093CE4" w:rsidRPr="002C42D7" w:rsidRDefault="00093CE4" w:rsidP="002C42D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C42D7">
        <w:rPr>
          <w:sz w:val="28"/>
          <w:szCs w:val="28"/>
        </w:rPr>
        <w:t>В аспекте формирования образовательных результатов</w:t>
      </w:r>
      <w:r w:rsidR="0090276C" w:rsidRPr="002C42D7">
        <w:rPr>
          <w:sz w:val="28"/>
          <w:szCs w:val="28"/>
        </w:rPr>
        <w:t>:</w:t>
      </w:r>
    </w:p>
    <w:p w:rsidR="00093CE4" w:rsidRPr="002C42D7" w:rsidRDefault="00093CE4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 xml:space="preserve">Использование МЭО </w:t>
      </w:r>
      <w:r w:rsidR="00160F61" w:rsidRPr="002C42D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C42D7">
        <w:rPr>
          <w:rFonts w:ascii="Times New Roman" w:hAnsi="Times New Roman" w:cs="Times New Roman"/>
          <w:sz w:val="28"/>
          <w:szCs w:val="28"/>
        </w:rPr>
        <w:t>повышению эффективно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сти образовательного процесса. </w:t>
      </w:r>
      <w:r w:rsidRPr="002C42D7">
        <w:rPr>
          <w:rFonts w:ascii="Times New Roman" w:hAnsi="Times New Roman" w:cs="Times New Roman"/>
          <w:sz w:val="28"/>
          <w:szCs w:val="28"/>
        </w:rPr>
        <w:t>Игровые компоненты, включенные в мультимедиа программы, повысили интерес детей к обучению, активизировали их познавательную деятельность, улучши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ли процесс усвоения материала и способствовали </w:t>
      </w:r>
      <w:r w:rsidRPr="002C42D7">
        <w:rPr>
          <w:rFonts w:ascii="Times New Roman" w:hAnsi="Times New Roman" w:cs="Times New Roman"/>
          <w:sz w:val="28"/>
          <w:szCs w:val="28"/>
        </w:rPr>
        <w:t>развитию образного мышления.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 Дошкольники овладели</w:t>
      </w:r>
      <w:r w:rsidRPr="002C42D7">
        <w:rPr>
          <w:rFonts w:ascii="Times New Roman" w:hAnsi="Times New Roman" w:cs="Times New Roman"/>
          <w:sz w:val="28"/>
          <w:szCs w:val="28"/>
        </w:rPr>
        <w:t xml:space="preserve"> понятиями «обобщение», «классификация», «сравнение», необходимыми для дальнейшего обучения в школе.</w:t>
      </w:r>
    </w:p>
    <w:p w:rsidR="00093CE4" w:rsidRPr="002C42D7" w:rsidRDefault="00093CE4" w:rsidP="002C42D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C42D7">
        <w:rPr>
          <w:sz w:val="28"/>
          <w:szCs w:val="28"/>
        </w:rPr>
        <w:t>В аспекте улучшения услов</w:t>
      </w:r>
      <w:r w:rsidR="005A6579" w:rsidRPr="002C42D7">
        <w:rPr>
          <w:sz w:val="28"/>
          <w:szCs w:val="28"/>
        </w:rPr>
        <w:t>ий образовательной деятельности:</w:t>
      </w:r>
    </w:p>
    <w:p w:rsidR="00093CE4" w:rsidRPr="002C42D7" w:rsidRDefault="00093CE4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 xml:space="preserve">Применение данного ресурса </w:t>
      </w:r>
      <w:r w:rsidR="00C61CC6" w:rsidRPr="002C42D7">
        <w:rPr>
          <w:rFonts w:ascii="Times New Roman" w:hAnsi="Times New Roman" w:cs="Times New Roman"/>
          <w:sz w:val="28"/>
          <w:szCs w:val="28"/>
        </w:rPr>
        <w:t>делает образовательную деятельность привлекательной и по-настоящему современной, вызывая</w:t>
      </w:r>
      <w:r w:rsidRPr="002C42D7">
        <w:rPr>
          <w:rFonts w:ascii="Times New Roman" w:hAnsi="Times New Roman" w:cs="Times New Roman"/>
          <w:sz w:val="28"/>
          <w:szCs w:val="28"/>
        </w:rPr>
        <w:t xml:space="preserve"> у детей эмоциональный подъем. При условии систематического использования электронных мультимедиа обучающих программ в учебном процессе</w:t>
      </w:r>
      <w:r w:rsidR="00C61CC6" w:rsidRPr="002C42D7">
        <w:rPr>
          <w:rFonts w:ascii="Times New Roman" w:hAnsi="Times New Roman" w:cs="Times New Roman"/>
          <w:sz w:val="28"/>
          <w:szCs w:val="28"/>
        </w:rPr>
        <w:t>,</w:t>
      </w:r>
      <w:r w:rsidRPr="002C42D7">
        <w:rPr>
          <w:rFonts w:ascii="Times New Roman" w:hAnsi="Times New Roman" w:cs="Times New Roman"/>
          <w:sz w:val="28"/>
          <w:szCs w:val="28"/>
        </w:rPr>
        <w:t xml:space="preserve"> в сочетании с традиционными методами обучени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я и педагогическими инновациями, </w:t>
      </w:r>
      <w:r w:rsidRPr="002C42D7">
        <w:rPr>
          <w:rFonts w:ascii="Times New Roman" w:hAnsi="Times New Roman" w:cs="Times New Roman"/>
          <w:sz w:val="28"/>
          <w:szCs w:val="28"/>
        </w:rPr>
        <w:t>значительно повышается эффективность обучения детей с разным уровнем подготовки. При этом происходит качественное усиление результата образования вследствие одновременного воздействия нескольких технологий. Таким образом, осуществляется дифференцированный подход к детям.</w:t>
      </w:r>
    </w:p>
    <w:p w:rsidR="00093CE4" w:rsidRPr="002C42D7" w:rsidRDefault="00093CE4" w:rsidP="002C4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воспитанников МЭО </w:t>
      </w:r>
      <w:r w:rsidRPr="002C42D7">
        <w:rPr>
          <w:rFonts w:ascii="Times New Roman" w:hAnsi="Times New Roman" w:cs="Times New Roman"/>
          <w:sz w:val="28"/>
          <w:szCs w:val="28"/>
        </w:rPr>
        <w:t xml:space="preserve">дает возможность использовать ресурс совместно с ребенком вне детского сада. 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Они  </w:t>
      </w:r>
      <w:r w:rsidRPr="002C42D7">
        <w:rPr>
          <w:rFonts w:ascii="Times New Roman" w:hAnsi="Times New Roman" w:cs="Times New Roman"/>
          <w:sz w:val="28"/>
          <w:szCs w:val="28"/>
        </w:rPr>
        <w:t xml:space="preserve"> утверждают, что система МЭО в значительной 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  </w:t>
      </w:r>
      <w:r w:rsidRPr="002C42D7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  </w:t>
      </w:r>
      <w:r w:rsidRPr="002C42D7">
        <w:rPr>
          <w:rFonts w:ascii="Times New Roman" w:hAnsi="Times New Roman" w:cs="Times New Roman"/>
          <w:sz w:val="28"/>
          <w:szCs w:val="28"/>
        </w:rPr>
        <w:t>позволяет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="0035415F" w:rsidRPr="002C42D7">
        <w:rPr>
          <w:rFonts w:ascii="Times New Roman" w:hAnsi="Times New Roman" w:cs="Times New Roman"/>
          <w:sz w:val="28"/>
          <w:szCs w:val="28"/>
        </w:rPr>
        <w:t>сделать</w:t>
      </w:r>
      <w:r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образовательную   деятельность  </w:t>
      </w:r>
      <w:r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с </w:t>
      </w:r>
      <w:r w:rsidRPr="002C42D7">
        <w:rPr>
          <w:rFonts w:ascii="Times New Roman" w:hAnsi="Times New Roman" w:cs="Times New Roman"/>
          <w:sz w:val="28"/>
          <w:szCs w:val="28"/>
        </w:rPr>
        <w:t xml:space="preserve">детьми интересней и эффективней для всестороннего развития ребенка в домашних условиях. </w:t>
      </w:r>
      <w:r w:rsidR="0035415F" w:rsidRPr="002C42D7">
        <w:rPr>
          <w:rFonts w:ascii="Times New Roman" w:hAnsi="Times New Roman" w:cs="Times New Roman"/>
          <w:sz w:val="28"/>
          <w:szCs w:val="28"/>
        </w:rPr>
        <w:t>Мобильное электронное</w:t>
      </w:r>
      <w:r w:rsidR="00160F61" w:rsidRPr="002C42D7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5415F" w:rsidRPr="002C42D7">
        <w:rPr>
          <w:rFonts w:ascii="Times New Roman" w:hAnsi="Times New Roman" w:cs="Times New Roman"/>
          <w:sz w:val="28"/>
          <w:szCs w:val="28"/>
        </w:rPr>
        <w:t xml:space="preserve"> д</w:t>
      </w:r>
      <w:r w:rsidRPr="002C42D7">
        <w:rPr>
          <w:rFonts w:ascii="Times New Roman" w:hAnsi="Times New Roman" w:cs="Times New Roman"/>
          <w:sz w:val="28"/>
          <w:szCs w:val="28"/>
        </w:rPr>
        <w:t>аёт возможность дистанционного образования. Кто-то использует занятия для повторения и закрепления, а кто-то самостоятельно с ребенком проходит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 материал, когда тот отсутствовал</w:t>
      </w:r>
      <w:r w:rsidR="0035415F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="00C61CC6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093CE4" w:rsidRPr="002C42D7" w:rsidRDefault="00093CE4" w:rsidP="002C42D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C42D7">
        <w:rPr>
          <w:sz w:val="28"/>
          <w:szCs w:val="28"/>
        </w:rPr>
        <w:t>В аспекте эффективности деятельности педагогических и управленческих кадров</w:t>
      </w:r>
      <w:r w:rsidR="005A6579" w:rsidRPr="002C42D7">
        <w:rPr>
          <w:sz w:val="28"/>
          <w:szCs w:val="28"/>
        </w:rPr>
        <w:t>:</w:t>
      </w:r>
    </w:p>
    <w:p w:rsidR="00264808" w:rsidRPr="002C42D7" w:rsidRDefault="00093CE4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Интерактивные занятия МЭО повысили рост мотивации педагогов к реализации в образовательной деятельности информационно-коммуникационных технологий.</w:t>
      </w:r>
    </w:p>
    <w:p w:rsidR="00EF6976" w:rsidRPr="002C42D7" w:rsidRDefault="00EF6976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Опыт выстраивания цифровой образовательной среды с использованием МЭО был представлен педагогическ</w:t>
      </w:r>
      <w:r w:rsidR="00AA4DB1" w:rsidRPr="002C42D7">
        <w:rPr>
          <w:rFonts w:ascii="Times New Roman" w:hAnsi="Times New Roman" w:cs="Times New Roman"/>
          <w:sz w:val="28"/>
          <w:szCs w:val="28"/>
        </w:rPr>
        <w:t xml:space="preserve">ой общественности на </w:t>
      </w:r>
      <w:r w:rsidR="00AA4DB1" w:rsidRPr="002C42D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A4DB1" w:rsidRPr="002C42D7">
        <w:rPr>
          <w:rFonts w:ascii="Times New Roman" w:hAnsi="Times New Roman" w:cs="Times New Roman"/>
          <w:sz w:val="28"/>
          <w:szCs w:val="28"/>
        </w:rPr>
        <w:t xml:space="preserve"> Всероссийской научно-методической конференции «Современная дидактика и качество образования: проблемы и подходы в становлении учебной самостоятельности»</w:t>
      </w:r>
      <w:r w:rsidR="00264808" w:rsidRPr="002C42D7">
        <w:rPr>
          <w:rFonts w:ascii="Times New Roman" w:hAnsi="Times New Roman" w:cs="Times New Roman"/>
          <w:sz w:val="28"/>
          <w:szCs w:val="28"/>
        </w:rPr>
        <w:t xml:space="preserve"> (30-31 января 2020г)</w:t>
      </w:r>
      <w:r w:rsidR="00AA4DB1" w:rsidRPr="002C42D7">
        <w:rPr>
          <w:rFonts w:ascii="Times New Roman" w:hAnsi="Times New Roman" w:cs="Times New Roman"/>
          <w:sz w:val="28"/>
          <w:szCs w:val="28"/>
        </w:rPr>
        <w:t>.</w:t>
      </w:r>
    </w:p>
    <w:p w:rsidR="00EF6976" w:rsidRPr="002C42D7" w:rsidRDefault="00F80D70" w:rsidP="002C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>В рамках</w:t>
      </w:r>
      <w:r w:rsidR="00457F40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="00457F40" w:rsidRPr="002C42D7">
        <w:rPr>
          <w:rFonts w:ascii="Times New Roman" w:hAnsi="Times New Roman" w:cs="Times New Roman"/>
          <w:spacing w:val="-5"/>
          <w:sz w:val="28"/>
          <w:szCs w:val="28"/>
        </w:rPr>
        <w:t xml:space="preserve">городской </w:t>
      </w:r>
      <w:r w:rsidR="00457F40" w:rsidRPr="002C42D7">
        <w:rPr>
          <w:rFonts w:ascii="Times New Roman" w:hAnsi="Times New Roman" w:cs="Times New Roman"/>
          <w:sz w:val="28"/>
          <w:szCs w:val="28"/>
        </w:rPr>
        <w:t xml:space="preserve">базовой опорной площадкой по теме «Цифровое пространство </w:t>
      </w:r>
      <w:r w:rsidR="00457F40" w:rsidRPr="002C42D7">
        <w:rPr>
          <w:rFonts w:ascii="Times New Roman" w:hAnsi="Times New Roman" w:cs="Times New Roman"/>
          <w:spacing w:val="-5"/>
          <w:sz w:val="28"/>
          <w:szCs w:val="28"/>
        </w:rPr>
        <w:t xml:space="preserve">ДОУ» </w:t>
      </w:r>
      <w:r w:rsidR="00457F40" w:rsidRPr="002C42D7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457F40" w:rsidRPr="002C42D7">
        <w:rPr>
          <w:rFonts w:ascii="Times New Roman" w:hAnsi="Times New Roman" w:cs="Times New Roman"/>
          <w:spacing w:val="-6"/>
          <w:sz w:val="28"/>
          <w:szCs w:val="28"/>
        </w:rPr>
        <w:t xml:space="preserve">ГУО </w:t>
      </w:r>
      <w:r w:rsidR="00457F40" w:rsidRPr="002C42D7">
        <w:rPr>
          <w:rFonts w:ascii="Times New Roman" w:hAnsi="Times New Roman" w:cs="Times New Roman"/>
          <w:sz w:val="28"/>
          <w:szCs w:val="28"/>
        </w:rPr>
        <w:t xml:space="preserve">№ 566/п </w:t>
      </w:r>
      <w:r w:rsidR="00457F40" w:rsidRPr="002C42D7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="00457F40" w:rsidRPr="002C42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sz w:val="28"/>
          <w:szCs w:val="28"/>
        </w:rPr>
        <w:t>18.11.2019г)</w:t>
      </w:r>
      <w:r w:rsidR="00EF6976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sz w:val="28"/>
          <w:szCs w:val="28"/>
        </w:rPr>
        <w:t>о</w:t>
      </w:r>
      <w:r w:rsidR="00EF6976" w:rsidRPr="002C42D7">
        <w:rPr>
          <w:rFonts w:ascii="Times New Roman" w:hAnsi="Times New Roman" w:cs="Times New Roman"/>
          <w:sz w:val="28"/>
          <w:szCs w:val="28"/>
        </w:rPr>
        <w:t xml:space="preserve">рганизовано сетевое взаимодействие с дошкольными </w:t>
      </w:r>
      <w:r w:rsidR="003304BF" w:rsidRPr="002C42D7">
        <w:rPr>
          <w:rFonts w:ascii="Times New Roman" w:hAnsi="Times New Roman" w:cs="Times New Roman"/>
          <w:sz w:val="28"/>
          <w:szCs w:val="28"/>
        </w:rPr>
        <w:t>учреждениями города Красноярска.</w:t>
      </w:r>
      <w:r w:rsidR="00AC3A03" w:rsidRPr="002C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976" w:rsidRPr="002C42D7" w:rsidRDefault="00EF6976" w:rsidP="002C42D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C42D7">
        <w:rPr>
          <w:sz w:val="28"/>
          <w:szCs w:val="28"/>
        </w:rPr>
        <w:t>В аспекте пространственн</w:t>
      </w:r>
      <w:r w:rsidR="005A6579" w:rsidRPr="002C42D7">
        <w:rPr>
          <w:sz w:val="28"/>
          <w:szCs w:val="28"/>
        </w:rPr>
        <w:t>о-архитектурного переустройства:</w:t>
      </w:r>
    </w:p>
    <w:p w:rsidR="00EF6976" w:rsidRPr="002C42D7" w:rsidRDefault="00EF6976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D7">
        <w:rPr>
          <w:rFonts w:ascii="Times New Roman" w:hAnsi="Times New Roman" w:cs="Times New Roman"/>
          <w:sz w:val="28"/>
          <w:szCs w:val="28"/>
        </w:rPr>
        <w:t xml:space="preserve">На момент апробации ресурса детский сад уже был оснащен отдельным кабинетом с интерактивной доской, проектором, ноутбуком, интернетом.  В течение первого полугодия </w:t>
      </w:r>
      <w:r w:rsidR="00457F40" w:rsidRPr="002C42D7">
        <w:rPr>
          <w:rFonts w:ascii="Times New Roman" w:hAnsi="Times New Roman" w:cs="Times New Roman"/>
          <w:sz w:val="28"/>
          <w:szCs w:val="28"/>
        </w:rPr>
        <w:t xml:space="preserve">2019-2020 учебного года </w:t>
      </w:r>
      <w:r w:rsidRPr="002C42D7">
        <w:rPr>
          <w:rFonts w:ascii="Times New Roman" w:hAnsi="Times New Roman" w:cs="Times New Roman"/>
          <w:sz w:val="28"/>
          <w:szCs w:val="28"/>
        </w:rPr>
        <w:t xml:space="preserve">были приобретены еще две интерактивные доски, два проектора и два ноутбука, которые уже были установлены непосредственно в групповых помещениях групп, проведен интернет. Пространственно-архитектурного переустройства групп не потребовалось. Интерактивные доски были установлены согласно требованиям </w:t>
      </w:r>
      <w:r w:rsidR="00985E39">
        <w:rPr>
          <w:rFonts w:ascii="Times New Roman" w:hAnsi="Times New Roman" w:cs="Times New Roman"/>
          <w:sz w:val="28"/>
          <w:szCs w:val="28"/>
        </w:rPr>
        <w:t xml:space="preserve"> </w:t>
      </w:r>
      <w:r w:rsidRPr="002C42D7">
        <w:rPr>
          <w:rFonts w:ascii="Times New Roman" w:hAnsi="Times New Roman" w:cs="Times New Roman"/>
          <w:sz w:val="28"/>
          <w:szCs w:val="28"/>
        </w:rPr>
        <w:t>СанПиН на стену в активной (игровой) зоне.</w:t>
      </w:r>
    </w:p>
    <w:p w:rsidR="00AC3A03" w:rsidRPr="002C42D7" w:rsidRDefault="00AC3A03" w:rsidP="002C4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D7">
        <w:rPr>
          <w:rFonts w:ascii="Times New Roman" w:eastAsia="Calibri" w:hAnsi="Times New Roman" w:cs="Times New Roman"/>
          <w:sz w:val="28"/>
          <w:szCs w:val="28"/>
        </w:rPr>
        <w:t>Перспективы дальнейшего развития:</w:t>
      </w:r>
    </w:p>
    <w:p w:rsidR="00AC3A03" w:rsidRPr="002C42D7" w:rsidRDefault="00AC3A03" w:rsidP="002C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42D7" w:rsidRPr="002C42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C42D7">
        <w:rPr>
          <w:rFonts w:ascii="Times New Roman" w:eastAsia="Calibri" w:hAnsi="Times New Roman" w:cs="Times New Roman"/>
          <w:sz w:val="28"/>
          <w:szCs w:val="28"/>
        </w:rPr>
        <w:t>внедрение опыта пилотных групп на все группы дошкольной организации;</w:t>
      </w:r>
    </w:p>
    <w:p w:rsidR="00AC3A03" w:rsidRPr="002C42D7" w:rsidRDefault="00AC3A03" w:rsidP="002C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D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C42D7">
        <w:rPr>
          <w:rFonts w:ascii="Times New Roman" w:eastAsia="Calibri" w:hAnsi="Times New Roman" w:cs="Times New Roman"/>
          <w:sz w:val="28"/>
          <w:szCs w:val="28"/>
        </w:rPr>
        <w:t>организация сетево</w:t>
      </w:r>
      <w:r w:rsidR="0019163C" w:rsidRPr="001E0E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1E0E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C42D7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 w:rsidR="0019163C" w:rsidRPr="001E0E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E0E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C42D7">
        <w:rPr>
          <w:rFonts w:ascii="Times New Roman" w:eastAsia="Calibri" w:hAnsi="Times New Roman" w:cs="Times New Roman"/>
          <w:sz w:val="28"/>
          <w:szCs w:val="28"/>
        </w:rPr>
        <w:t xml:space="preserve">с дошкольными и школьными учреждениями города Красноярска по вопросам </w:t>
      </w:r>
      <w:proofErr w:type="spellStart"/>
      <w:r w:rsidRPr="002C42D7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2C42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2CA" w:rsidRPr="002C42D7" w:rsidRDefault="008102CA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23" w:rsidRPr="002C42D7" w:rsidRDefault="00960E23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76" w:rsidRDefault="00CD4C5E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90276C" w:rsidRPr="002C42D7">
        <w:rPr>
          <w:rFonts w:ascii="Times New Roman" w:hAnsi="Times New Roman" w:cs="Times New Roman"/>
          <w:sz w:val="28"/>
          <w:szCs w:val="28"/>
        </w:rPr>
        <w:t xml:space="preserve"> </w:t>
      </w:r>
      <w:r w:rsidR="002C09AF" w:rsidRPr="002C42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ворческой </w:t>
      </w:r>
      <w:r w:rsidR="00204358" w:rsidRPr="002C42D7">
        <w:rPr>
          <w:rFonts w:ascii="Times New Roman" w:hAnsi="Times New Roman" w:cs="Times New Roman"/>
          <w:sz w:val="28"/>
          <w:szCs w:val="28"/>
        </w:rPr>
        <w:t>группы, контактные данные руководителя:</w:t>
      </w:r>
    </w:p>
    <w:p w:rsidR="00CD4C5E" w:rsidRDefault="00CD4C5E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5E" w:rsidRDefault="00CD4C5E" w:rsidP="00CD4C5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</w:t>
      </w:r>
      <w:r w:rsidR="00EC38EA">
        <w:rPr>
          <w:sz w:val="28"/>
          <w:szCs w:val="28"/>
        </w:rPr>
        <w:t>лсуновская Наталья Валерьевна (</w:t>
      </w:r>
      <w:r>
        <w:rPr>
          <w:sz w:val="28"/>
          <w:szCs w:val="28"/>
        </w:rPr>
        <w:t>т.89509988851);</w:t>
      </w:r>
    </w:p>
    <w:p w:rsidR="00CD4C5E" w:rsidRPr="00CD4C5E" w:rsidRDefault="00CD4C5E" w:rsidP="00CD4C5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Шапельская</w:t>
      </w:r>
      <w:proofErr w:type="spellEnd"/>
      <w:r>
        <w:rPr>
          <w:sz w:val="28"/>
          <w:szCs w:val="28"/>
        </w:rPr>
        <w:t xml:space="preserve">   Яна Валерьевна </w:t>
      </w:r>
    </w:p>
    <w:p w:rsidR="00EF6976" w:rsidRDefault="00EF6976" w:rsidP="002C42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945" w:rsidRPr="002C42D7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CE4" w:rsidRPr="002C42D7" w:rsidRDefault="00093CE4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Default="00FF7945" w:rsidP="00FF794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1BCE087" wp14:editId="1F522E15">
            <wp:extent cx="2293144" cy="3057525"/>
            <wp:effectExtent l="0" t="0" r="0" b="0"/>
            <wp:docPr id="1" name="Рисунок 1" descr="https://sun9-26.userapi.com/c206724/v206724355/171257/3a-VGBzn0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c206724/v206724355/171257/3a-VGBzn0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81" cy="30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5" w:rsidRDefault="00FF7945" w:rsidP="002C42D7">
      <w:pPr>
        <w:spacing w:after="0" w:line="240" w:lineRule="auto"/>
        <w:jc w:val="both"/>
        <w:rPr>
          <w:noProof/>
          <w:lang w:eastAsia="ru-RU"/>
        </w:rPr>
      </w:pPr>
    </w:p>
    <w:p w:rsidR="00FF7945" w:rsidRDefault="00FF7945" w:rsidP="002C42D7">
      <w:pPr>
        <w:spacing w:after="0" w:line="240" w:lineRule="auto"/>
        <w:jc w:val="both"/>
        <w:rPr>
          <w:noProof/>
          <w:lang w:eastAsia="ru-RU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49F11C" wp14:editId="3AA42169">
            <wp:extent cx="5940425" cy="4455319"/>
            <wp:effectExtent l="0" t="0" r="0" b="0"/>
            <wp:docPr id="5" name="Рисунок 5" descr="https://sun9-65.userapi.com/c857536/v857536355/22f716/pNA_u9ZT-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5.userapi.com/c857536/v857536355/22f716/pNA_u9ZT-Q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FF7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9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19EE6E" wp14:editId="6ADCDE15">
            <wp:extent cx="3977746" cy="2983309"/>
            <wp:effectExtent l="0" t="495300" r="0" b="483870"/>
            <wp:docPr id="9" name="Рисунок 9" descr="C:\Users\Болсуновские\AppData\Local\Temp\Rar$DIa7680.9855\20200128_11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лсуновские\AppData\Local\Temp\Rar$DIa7680.9855\20200128_113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7746" cy="298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902" cy="4229100"/>
            <wp:effectExtent l="0" t="0" r="0" b="0"/>
            <wp:docPr id="10" name="Рисунок 10" descr="C:\Users\Болсуновские\Desktop\20200128_11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лсуновские\Desktop\20200128_113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7" cy="423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Default="00FF7945" w:rsidP="002C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45" w:rsidRPr="002C42D7" w:rsidRDefault="00FF7945" w:rsidP="00FF7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79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7584" cy="3298188"/>
            <wp:effectExtent l="0" t="552450" r="0" b="531495"/>
            <wp:docPr id="11" name="Рисунок 11" descr="C:\Users\Болсуновские\AppData\Local\Temp\Rar$DIa7680.35845\20200128_11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лсуновские\AppData\Local\Temp\Rar$DIa7680.35845\20200128_114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9587" cy="32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7945" w:rsidRPr="002C42D7" w:rsidSect="00AF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274"/>
    <w:multiLevelType w:val="hybridMultilevel"/>
    <w:tmpl w:val="FB743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624"/>
    <w:multiLevelType w:val="hybridMultilevel"/>
    <w:tmpl w:val="D9A8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48D8"/>
    <w:multiLevelType w:val="hybridMultilevel"/>
    <w:tmpl w:val="0140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500F"/>
    <w:multiLevelType w:val="hybridMultilevel"/>
    <w:tmpl w:val="4E9C07CC"/>
    <w:lvl w:ilvl="0" w:tplc="9928256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4EB496">
      <w:numFmt w:val="bullet"/>
      <w:lvlText w:val="•"/>
      <w:lvlJc w:val="left"/>
      <w:pPr>
        <w:ind w:left="1206" w:hanging="164"/>
      </w:pPr>
      <w:rPr>
        <w:rFonts w:hint="default"/>
        <w:lang w:val="ru-RU" w:eastAsia="ru-RU" w:bidi="ru-RU"/>
      </w:rPr>
    </w:lvl>
    <w:lvl w:ilvl="2" w:tplc="5B043F8C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2BAE0C8E">
      <w:numFmt w:val="bullet"/>
      <w:lvlText w:val="•"/>
      <w:lvlJc w:val="left"/>
      <w:pPr>
        <w:ind w:left="3179" w:hanging="164"/>
      </w:pPr>
      <w:rPr>
        <w:rFonts w:hint="default"/>
        <w:lang w:val="ru-RU" w:eastAsia="ru-RU" w:bidi="ru-RU"/>
      </w:rPr>
    </w:lvl>
    <w:lvl w:ilvl="4" w:tplc="FA58A078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 w:tplc="A6604F28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  <w:lvl w:ilvl="6" w:tplc="4426E950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426A3410">
      <w:numFmt w:val="bullet"/>
      <w:lvlText w:val="•"/>
      <w:lvlJc w:val="left"/>
      <w:pPr>
        <w:ind w:left="7126" w:hanging="164"/>
      </w:pPr>
      <w:rPr>
        <w:rFonts w:hint="default"/>
        <w:lang w:val="ru-RU" w:eastAsia="ru-RU" w:bidi="ru-RU"/>
      </w:rPr>
    </w:lvl>
    <w:lvl w:ilvl="8" w:tplc="BF246F9A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50C6702B"/>
    <w:multiLevelType w:val="hybridMultilevel"/>
    <w:tmpl w:val="F5B6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63E2"/>
    <w:multiLevelType w:val="hybridMultilevel"/>
    <w:tmpl w:val="E9EA420C"/>
    <w:lvl w:ilvl="0" w:tplc="F7949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D4727"/>
    <w:multiLevelType w:val="hybridMultilevel"/>
    <w:tmpl w:val="A7D2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29C"/>
    <w:rsid w:val="00043D3C"/>
    <w:rsid w:val="00093CE4"/>
    <w:rsid w:val="00160F61"/>
    <w:rsid w:val="0019163C"/>
    <w:rsid w:val="001D6772"/>
    <w:rsid w:val="001E0EA1"/>
    <w:rsid w:val="00204358"/>
    <w:rsid w:val="00217CBC"/>
    <w:rsid w:val="00243F0D"/>
    <w:rsid w:val="002475CB"/>
    <w:rsid w:val="00264808"/>
    <w:rsid w:val="002C09AF"/>
    <w:rsid w:val="002C2C2F"/>
    <w:rsid w:val="002C42D7"/>
    <w:rsid w:val="0030215F"/>
    <w:rsid w:val="003304BF"/>
    <w:rsid w:val="0035415F"/>
    <w:rsid w:val="003A34A5"/>
    <w:rsid w:val="003C6D5B"/>
    <w:rsid w:val="004409D8"/>
    <w:rsid w:val="00457556"/>
    <w:rsid w:val="00457F40"/>
    <w:rsid w:val="004F4B5F"/>
    <w:rsid w:val="00520A2B"/>
    <w:rsid w:val="00535258"/>
    <w:rsid w:val="00562408"/>
    <w:rsid w:val="00562E71"/>
    <w:rsid w:val="00574E29"/>
    <w:rsid w:val="005A0D42"/>
    <w:rsid w:val="005A6579"/>
    <w:rsid w:val="00697060"/>
    <w:rsid w:val="00711BED"/>
    <w:rsid w:val="00731493"/>
    <w:rsid w:val="008102CA"/>
    <w:rsid w:val="008317CD"/>
    <w:rsid w:val="0090276C"/>
    <w:rsid w:val="009347AF"/>
    <w:rsid w:val="00960E23"/>
    <w:rsid w:val="00985E39"/>
    <w:rsid w:val="00A3561F"/>
    <w:rsid w:val="00AA4DB1"/>
    <w:rsid w:val="00AC3A03"/>
    <w:rsid w:val="00AF23E6"/>
    <w:rsid w:val="00B069E2"/>
    <w:rsid w:val="00B35648"/>
    <w:rsid w:val="00B53E56"/>
    <w:rsid w:val="00B54B04"/>
    <w:rsid w:val="00BF129C"/>
    <w:rsid w:val="00BF5E71"/>
    <w:rsid w:val="00C61CC6"/>
    <w:rsid w:val="00CD4C5E"/>
    <w:rsid w:val="00D141A9"/>
    <w:rsid w:val="00D64CE1"/>
    <w:rsid w:val="00D81C6A"/>
    <w:rsid w:val="00DA2764"/>
    <w:rsid w:val="00E077EA"/>
    <w:rsid w:val="00E37E35"/>
    <w:rsid w:val="00EC38EA"/>
    <w:rsid w:val="00EF6976"/>
    <w:rsid w:val="00F2515F"/>
    <w:rsid w:val="00F80D7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93B0"/>
  <w15:docId w15:val="{B6E00603-B98E-4176-87C1-8E67E829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E6"/>
  </w:style>
  <w:style w:type="paragraph" w:styleId="1">
    <w:name w:val="heading 1"/>
    <w:basedOn w:val="a"/>
    <w:link w:val="10"/>
    <w:uiPriority w:val="1"/>
    <w:qFormat/>
    <w:rsid w:val="00EF6976"/>
    <w:pPr>
      <w:widowControl w:val="0"/>
      <w:autoSpaceDE w:val="0"/>
      <w:autoSpaceDN w:val="0"/>
      <w:spacing w:after="0" w:line="240" w:lineRule="auto"/>
      <w:ind w:left="152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4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6240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62408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F2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41A9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qFormat/>
    <w:rsid w:val="00D14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141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7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77EA"/>
    <w:pPr>
      <w:widowControl w:val="0"/>
      <w:autoSpaceDE w:val="0"/>
      <w:autoSpaceDN w:val="0"/>
      <w:spacing w:after="0" w:line="217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71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F69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2020-07-26T09:46:00Z</dcterms:created>
  <dcterms:modified xsi:type="dcterms:W3CDTF">2020-07-30T15:06:00Z</dcterms:modified>
</cp:coreProperties>
</file>